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7"/>
      </w:tblGrid>
      <w:tr w:rsidR="00D07E8B" w:rsidRPr="00D40D3A" w14:paraId="0618DA04" w14:textId="77777777" w:rsidTr="00D40D3A">
        <w:tc>
          <w:tcPr>
            <w:tcW w:w="6997" w:type="dxa"/>
          </w:tcPr>
          <w:p w14:paraId="048E7A29" w14:textId="35A37EAB" w:rsidR="00D07E8B" w:rsidRPr="00D40D3A" w:rsidRDefault="00D40D3A">
            <w:pPr>
              <w:rPr>
                <w:rFonts w:ascii="Arial" w:hAnsi="Arial" w:cs="Arial"/>
                <w:sz w:val="22"/>
                <w:szCs w:val="22"/>
              </w:rPr>
            </w:pPr>
            <w:bookmarkStart w:id="0" w:name="_GoBack"/>
            <w:bookmarkEnd w:id="0"/>
            <w:r>
              <w:rPr>
                <w:rFonts w:eastAsia="Times New Roman"/>
                <w:noProof/>
                <w:lang w:eastAsia="nl-NL"/>
              </w:rPr>
              <w:drawing>
                <wp:inline distT="0" distB="0" distL="0" distR="0" wp14:anchorId="400EE58A" wp14:editId="73C2BDD5">
                  <wp:extent cx="4072890" cy="5760720"/>
                  <wp:effectExtent l="0" t="0" r="3810" b="0"/>
                  <wp:docPr id="183931404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4072890" cy="5760720"/>
                          </a:xfrm>
                          <a:prstGeom prst="rect">
                            <a:avLst/>
                          </a:prstGeom>
                          <a:noFill/>
                          <a:ln>
                            <a:noFill/>
                          </a:ln>
                        </pic:spPr>
                      </pic:pic>
                    </a:graphicData>
                  </a:graphic>
                </wp:inline>
              </w:drawing>
            </w:r>
          </w:p>
        </w:tc>
        <w:tc>
          <w:tcPr>
            <w:tcW w:w="6997" w:type="dxa"/>
          </w:tcPr>
          <w:p w14:paraId="027084C7" w14:textId="2CEC6C71" w:rsidR="00D07E8B" w:rsidRPr="00D40D3A" w:rsidRDefault="003614AE" w:rsidP="003614AE">
            <w:pPr>
              <w:spacing w:after="120"/>
              <w:jc w:val="center"/>
              <w:rPr>
                <w:rFonts w:ascii="Arial" w:hAnsi="Arial" w:cs="Arial"/>
                <w:b/>
                <w:bCs/>
                <w:sz w:val="36"/>
                <w:szCs w:val="36"/>
              </w:rPr>
            </w:pPr>
            <w:r>
              <w:rPr>
                <w:rFonts w:ascii="Arial" w:hAnsi="Arial" w:cs="Arial"/>
                <w:b/>
                <w:bCs/>
                <w:sz w:val="36"/>
                <w:szCs w:val="36"/>
              </w:rPr>
              <w:t>50 jaar</w:t>
            </w:r>
            <w:r w:rsidR="00D07E8B" w:rsidRPr="00D40D3A">
              <w:rPr>
                <w:rFonts w:ascii="Arial" w:hAnsi="Arial" w:cs="Arial"/>
                <w:b/>
                <w:bCs/>
                <w:sz w:val="36"/>
                <w:szCs w:val="36"/>
              </w:rPr>
              <w:t>…</w:t>
            </w:r>
            <w:r>
              <w:rPr>
                <w:rFonts w:ascii="Arial" w:hAnsi="Arial" w:cs="Arial"/>
                <w:b/>
                <w:bCs/>
                <w:sz w:val="36"/>
                <w:szCs w:val="36"/>
              </w:rPr>
              <w:t>!</w:t>
            </w:r>
          </w:p>
          <w:p w14:paraId="31A2780C" w14:textId="77777777" w:rsidR="00D07E8B" w:rsidRPr="00D40D3A" w:rsidRDefault="00D07E8B" w:rsidP="00D07E8B">
            <w:pPr>
              <w:spacing w:after="120"/>
              <w:rPr>
                <w:rFonts w:ascii="Arial" w:hAnsi="Arial" w:cs="Arial"/>
                <w:sz w:val="22"/>
                <w:szCs w:val="22"/>
              </w:rPr>
            </w:pPr>
            <w:r w:rsidRPr="00D40D3A">
              <w:rPr>
                <w:rFonts w:ascii="Arial" w:hAnsi="Arial" w:cs="Arial"/>
                <w:sz w:val="22"/>
                <w:szCs w:val="22"/>
              </w:rPr>
              <w:t xml:space="preserve">Voor de vijftigste keer is Boxmeer één dag lang het centrum van de wielersportwereld: </w:t>
            </w:r>
            <w:r w:rsidRPr="00D40D3A">
              <w:rPr>
                <w:rFonts w:ascii="Arial" w:hAnsi="Arial" w:cs="Arial"/>
                <w:b/>
                <w:bCs/>
                <w:sz w:val="22"/>
                <w:szCs w:val="22"/>
              </w:rPr>
              <w:t>Daags na de Tour</w:t>
            </w:r>
            <w:r w:rsidRPr="00D40D3A">
              <w:rPr>
                <w:rFonts w:ascii="Arial" w:hAnsi="Arial" w:cs="Arial"/>
                <w:sz w:val="22"/>
                <w:szCs w:val="22"/>
              </w:rPr>
              <w:t>! Een belangrijk deel van het parcours loopt bovendien door onze wijk.</w:t>
            </w:r>
          </w:p>
          <w:p w14:paraId="40E42F37" w14:textId="77777777" w:rsidR="00D07E8B" w:rsidRPr="00D40D3A" w:rsidRDefault="00D07E8B" w:rsidP="00D07E8B">
            <w:pPr>
              <w:spacing w:after="120"/>
              <w:rPr>
                <w:rFonts w:ascii="Arial" w:hAnsi="Arial" w:cs="Arial"/>
                <w:sz w:val="22"/>
                <w:szCs w:val="22"/>
              </w:rPr>
            </w:pPr>
            <w:r w:rsidRPr="00D40D3A">
              <w:rPr>
                <w:rFonts w:ascii="Arial" w:hAnsi="Arial" w:cs="Arial"/>
                <w:sz w:val="22"/>
                <w:szCs w:val="22"/>
              </w:rPr>
              <w:t>Het is een dag die Boxmeer nadrukkelijk op de kaart zet. Samen met de Maasheggen, de Metworstrennen en de Vaart zorgt Daags na de Tour ervoor dat ons dorp ook ver buiten de regio bekendheid geniet! De steun en betrokkenheid van vele regionale, nationale en internationale bedrijven benadrukken hoe bijzonder dit evenement is. Daags na de Tour is een sportieve prestatie met internationale allure – gewoon hier, in Boxmeer!</w:t>
            </w:r>
          </w:p>
          <w:p w14:paraId="0CF42D12" w14:textId="77777777" w:rsidR="00D07E8B" w:rsidRPr="00D40D3A" w:rsidRDefault="00D07E8B" w:rsidP="00D07E8B">
            <w:pPr>
              <w:spacing w:after="120"/>
              <w:rPr>
                <w:rFonts w:ascii="Arial" w:hAnsi="Arial" w:cs="Arial"/>
                <w:sz w:val="22"/>
                <w:szCs w:val="22"/>
              </w:rPr>
            </w:pPr>
            <w:r w:rsidRPr="00D40D3A">
              <w:rPr>
                <w:rFonts w:ascii="Arial" w:hAnsi="Arial" w:cs="Arial"/>
                <w:sz w:val="22"/>
                <w:szCs w:val="22"/>
              </w:rPr>
              <w:t>Voor de meeste bewoners is het bovenal een feestelijke dag. Muziek, gezellige bezoekers, spanning over welke wielrenners aan de start verschijnen en natuurlijk de sensatie van de wedstrijden. De tijdelijke drukte en eventuele overlast vallen voor velen in het niet bij het enthousiasme en de trots die deze dag met zich meebrengt. Boxmeer leeft mee en kijkt ieder jaar opnieuw uit naar Daags na de Tour.</w:t>
            </w:r>
          </w:p>
          <w:p w14:paraId="0E71C816" w14:textId="77777777" w:rsidR="00D07E8B" w:rsidRPr="00D40D3A" w:rsidRDefault="00D07E8B" w:rsidP="00D07E8B">
            <w:pPr>
              <w:spacing w:after="120"/>
              <w:rPr>
                <w:rFonts w:ascii="Arial" w:hAnsi="Arial" w:cs="Arial"/>
                <w:sz w:val="22"/>
                <w:szCs w:val="22"/>
              </w:rPr>
            </w:pPr>
            <w:r w:rsidRPr="00D40D3A">
              <w:rPr>
                <w:rFonts w:ascii="Arial" w:hAnsi="Arial" w:cs="Arial"/>
                <w:sz w:val="22"/>
                <w:szCs w:val="22"/>
              </w:rPr>
              <w:t>Onze grote complimenten gaan uit naar de organisatie en naar de vele vrijwilligers die dit prachtige evenement telkens weer mogelijk maken. Hulde voor hun tomeloze inzet, enthousiasme en betrokkenheid!</w:t>
            </w:r>
          </w:p>
          <w:p w14:paraId="3E159E7A" w14:textId="557F3E8F" w:rsidR="00D07E8B" w:rsidRPr="00D40D3A" w:rsidRDefault="00D07E8B" w:rsidP="00D07E8B">
            <w:pPr>
              <w:spacing w:after="120"/>
              <w:rPr>
                <w:rFonts w:ascii="Arial" w:hAnsi="Arial" w:cs="Arial"/>
                <w:sz w:val="22"/>
                <w:szCs w:val="22"/>
              </w:rPr>
            </w:pPr>
            <w:r w:rsidRPr="00D40D3A">
              <w:rPr>
                <w:rFonts w:ascii="Arial" w:hAnsi="Arial" w:cs="Arial"/>
                <w:sz w:val="22"/>
                <w:szCs w:val="22"/>
              </w:rPr>
              <w:t>Wij feliciteren iedereen die aan deze bijzondere vijftigste editie heeft bijgedragen. Met veel plezier en trots blijven wij ook de komende halve eeuw graag gastheer van dit geweldige wielerspektakel.</w:t>
            </w:r>
          </w:p>
          <w:p w14:paraId="5E6D87C8" w14:textId="2687DBFA" w:rsidR="00D07E8B" w:rsidRPr="00D40D3A" w:rsidRDefault="00D07E8B" w:rsidP="00D07E8B">
            <w:pPr>
              <w:spacing w:after="120"/>
              <w:rPr>
                <w:rFonts w:ascii="Arial" w:hAnsi="Arial" w:cs="Arial"/>
                <w:sz w:val="22"/>
                <w:szCs w:val="22"/>
              </w:rPr>
            </w:pPr>
            <w:r w:rsidRPr="00D40D3A">
              <w:rPr>
                <w:rFonts w:ascii="Arial" w:hAnsi="Arial" w:cs="Arial"/>
                <w:sz w:val="22"/>
                <w:szCs w:val="22"/>
              </w:rPr>
              <w:t>Namens Wijkraad Boxmeer-West</w:t>
            </w:r>
          </w:p>
          <w:p w14:paraId="2AFEFF37" w14:textId="723EEF38" w:rsidR="00D07E8B" w:rsidRPr="00D40D3A" w:rsidRDefault="00D40D3A" w:rsidP="00D07E8B">
            <w:pPr>
              <w:spacing w:after="120"/>
              <w:rPr>
                <w:rFonts w:ascii="Arial" w:hAnsi="Arial" w:cs="Arial"/>
                <w:sz w:val="22"/>
                <w:szCs w:val="22"/>
              </w:rPr>
            </w:pPr>
            <w:r w:rsidRPr="00D40D3A">
              <w:rPr>
                <w:rFonts w:ascii="Arial" w:hAnsi="Arial" w:cs="Arial"/>
                <w:noProof/>
                <w:sz w:val="22"/>
                <w:szCs w:val="22"/>
                <w:lang w:eastAsia="nl-NL"/>
              </w:rPr>
              <w:lastRenderedPageBreak/>
              <w:drawing>
                <wp:anchor distT="0" distB="0" distL="114300" distR="114300" simplePos="0" relativeHeight="251670528" behindDoc="0" locked="0" layoutInCell="1" allowOverlap="1" wp14:anchorId="5687D369" wp14:editId="5E8D74B2">
                  <wp:simplePos x="0" y="0"/>
                  <wp:positionH relativeFrom="margin">
                    <wp:posOffset>1153795</wp:posOffset>
                  </wp:positionH>
                  <wp:positionV relativeFrom="paragraph">
                    <wp:posOffset>220980</wp:posOffset>
                  </wp:positionV>
                  <wp:extent cx="533400" cy="735965"/>
                  <wp:effectExtent l="0" t="0" r="0" b="6985"/>
                  <wp:wrapSquare wrapText="bothSides"/>
                  <wp:docPr id="45385059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64220" name="Afbeelding 9935642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3400" cy="735965"/>
                          </a:xfrm>
                          <a:prstGeom prst="rect">
                            <a:avLst/>
                          </a:prstGeom>
                        </pic:spPr>
                      </pic:pic>
                    </a:graphicData>
                  </a:graphic>
                  <wp14:sizeRelH relativeFrom="margin">
                    <wp14:pctWidth>0</wp14:pctWidth>
                  </wp14:sizeRelH>
                  <wp14:sizeRelV relativeFrom="margin">
                    <wp14:pctHeight>0</wp14:pctHeight>
                  </wp14:sizeRelV>
                </wp:anchor>
              </w:drawing>
            </w:r>
            <w:r w:rsidRPr="00D40D3A">
              <w:rPr>
                <w:rFonts w:ascii="Arial" w:hAnsi="Arial" w:cs="Arial"/>
                <w:noProof/>
                <w:sz w:val="22"/>
                <w:szCs w:val="22"/>
                <w:lang w:eastAsia="nl-NL"/>
              </w:rPr>
              <w:drawing>
                <wp:anchor distT="0" distB="0" distL="114300" distR="114300" simplePos="0" relativeHeight="251672576" behindDoc="0" locked="0" layoutInCell="1" allowOverlap="1" wp14:anchorId="159D289F" wp14:editId="245EA931">
                  <wp:simplePos x="0" y="0"/>
                  <wp:positionH relativeFrom="column">
                    <wp:posOffset>1862455</wp:posOffset>
                  </wp:positionH>
                  <wp:positionV relativeFrom="paragraph">
                    <wp:posOffset>203200</wp:posOffset>
                  </wp:positionV>
                  <wp:extent cx="970280" cy="812800"/>
                  <wp:effectExtent l="0" t="0" r="1270" b="6350"/>
                  <wp:wrapThrough wrapText="bothSides">
                    <wp:wrapPolygon edited="0">
                      <wp:start x="0" y="0"/>
                      <wp:lineTo x="0" y="21263"/>
                      <wp:lineTo x="21204" y="21263"/>
                      <wp:lineTo x="21204" y="0"/>
                      <wp:lineTo x="0" y="0"/>
                    </wp:wrapPolygon>
                  </wp:wrapThrough>
                  <wp:docPr id="2108739743" name="Afbeelding 2" descr="Daags na de Tour Boxmeer | Box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gs na de Tour Boxmeer | Boxmee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275" t="33378" r="12649" b="32708"/>
                          <a:stretch>
                            <a:fillRect/>
                          </a:stretch>
                        </pic:blipFill>
                        <pic:spPr bwMode="auto">
                          <a:xfrm>
                            <a:off x="0" y="0"/>
                            <a:ext cx="970280" cy="81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0D3A">
              <w:rPr>
                <w:rFonts w:ascii="Arial" w:hAnsi="Arial" w:cs="Arial"/>
                <w:noProof/>
                <w:sz w:val="22"/>
                <w:szCs w:val="22"/>
                <w:lang w:eastAsia="nl-NL"/>
              </w:rPr>
              <w:drawing>
                <wp:anchor distT="0" distB="0" distL="114300" distR="114300" simplePos="0" relativeHeight="251674624" behindDoc="0" locked="0" layoutInCell="1" allowOverlap="1" wp14:anchorId="643CAB56" wp14:editId="370A6202">
                  <wp:simplePos x="0" y="0"/>
                  <wp:positionH relativeFrom="column">
                    <wp:posOffset>2929255</wp:posOffset>
                  </wp:positionH>
                  <wp:positionV relativeFrom="paragraph">
                    <wp:posOffset>267970</wp:posOffset>
                  </wp:positionV>
                  <wp:extent cx="1291590" cy="632460"/>
                  <wp:effectExtent l="0" t="0" r="0" b="0"/>
                  <wp:wrapSquare wrapText="bothSides"/>
                  <wp:docPr id="207855395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35710" name="Afbeelding 14712357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1590" cy="632460"/>
                          </a:xfrm>
                          <a:prstGeom prst="rect">
                            <a:avLst/>
                          </a:prstGeom>
                        </pic:spPr>
                      </pic:pic>
                    </a:graphicData>
                  </a:graphic>
                  <wp14:sizeRelH relativeFrom="page">
                    <wp14:pctWidth>0</wp14:pctWidth>
                  </wp14:sizeRelH>
                  <wp14:sizeRelV relativeFrom="page">
                    <wp14:pctHeight>0</wp14:pctHeight>
                  </wp14:sizeRelV>
                </wp:anchor>
              </w:drawing>
            </w:r>
            <w:r w:rsidR="00D07E8B" w:rsidRPr="00D40D3A">
              <w:rPr>
                <w:rFonts w:ascii="Arial" w:hAnsi="Arial" w:cs="Arial"/>
                <w:sz w:val="22"/>
                <w:szCs w:val="22"/>
              </w:rPr>
              <w:t>Ad de Ponti</w:t>
            </w:r>
            <w:r w:rsidR="00D07E8B" w:rsidRPr="00D40D3A">
              <w:rPr>
                <w:rFonts w:ascii="Arial" w:hAnsi="Arial" w:cs="Arial"/>
                <w:sz w:val="22"/>
                <w:szCs w:val="22"/>
              </w:rPr>
              <w:br/>
              <w:t>Voorzitter</w:t>
            </w:r>
          </w:p>
          <w:p w14:paraId="68F124AC" w14:textId="55D873ED" w:rsidR="00D07E8B" w:rsidRPr="00D40D3A" w:rsidRDefault="00D07E8B">
            <w:pPr>
              <w:rPr>
                <w:rFonts w:ascii="Arial" w:hAnsi="Arial" w:cs="Arial"/>
                <w:noProof/>
                <w:sz w:val="22"/>
                <w:szCs w:val="22"/>
              </w:rPr>
            </w:pPr>
          </w:p>
        </w:tc>
      </w:tr>
    </w:tbl>
    <w:p w14:paraId="566C5AE2" w14:textId="53C86813" w:rsidR="00D07E8B" w:rsidRPr="00D40D3A" w:rsidRDefault="003614AE" w:rsidP="003614AE">
      <w:pPr>
        <w:jc w:val="right"/>
        <w:rPr>
          <w:rFonts w:ascii="Arial" w:hAnsi="Arial" w:cs="Arial"/>
          <w:b/>
          <w:bCs/>
          <w:sz w:val="22"/>
          <w:szCs w:val="22"/>
        </w:rPr>
      </w:pPr>
      <w:r w:rsidRPr="003614AE">
        <w:rPr>
          <w:rFonts w:ascii="Arial" w:hAnsi="Arial" w:cs="Arial"/>
          <w:b/>
          <w:bCs/>
          <w:noProof/>
          <w:sz w:val="22"/>
          <w:szCs w:val="22"/>
          <w:lang w:eastAsia="nl-NL"/>
        </w:rPr>
        <w:lastRenderedPageBreak/>
        <mc:AlternateContent>
          <mc:Choice Requires="wps">
            <w:drawing>
              <wp:anchor distT="45720" distB="45720" distL="114300" distR="114300" simplePos="0" relativeHeight="251676672" behindDoc="0" locked="0" layoutInCell="1" allowOverlap="1" wp14:anchorId="3A94822C" wp14:editId="62ED3800">
                <wp:simplePos x="0" y="0"/>
                <wp:positionH relativeFrom="column">
                  <wp:posOffset>-2297430</wp:posOffset>
                </wp:positionH>
                <wp:positionV relativeFrom="paragraph">
                  <wp:posOffset>2211705</wp:posOffset>
                </wp:positionV>
                <wp:extent cx="5638800" cy="1404620"/>
                <wp:effectExtent l="5397" t="0" r="5398" b="5397"/>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38800" cy="1404620"/>
                        </a:xfrm>
                        <a:prstGeom prst="rect">
                          <a:avLst/>
                        </a:prstGeom>
                        <a:solidFill>
                          <a:srgbClr val="FFFFFF"/>
                        </a:solidFill>
                        <a:ln w="9525">
                          <a:noFill/>
                          <a:miter lim="800000"/>
                          <a:headEnd/>
                          <a:tailEnd/>
                        </a:ln>
                      </wps:spPr>
                      <wps:txbx>
                        <w:txbxContent>
                          <w:p w14:paraId="5B0E0AD9" w14:textId="2CC2BB5B" w:rsidR="003614AE" w:rsidRPr="003614AE" w:rsidRDefault="003614AE" w:rsidP="003614AE">
                            <w:pPr>
                              <w:jc w:val="center"/>
                              <w:rPr>
                                <w:rFonts w:ascii="Poppins" w:hAnsi="Poppins" w:cs="Poppins"/>
                                <w:b/>
                                <w:bCs/>
                                <w:sz w:val="36"/>
                                <w:szCs w:val="36"/>
                              </w:rPr>
                            </w:pPr>
                            <w:r w:rsidRPr="003614AE">
                              <w:rPr>
                                <w:rFonts w:ascii="Poppins" w:hAnsi="Poppins" w:cs="Poppins"/>
                                <w:b/>
                                <w:bCs/>
                                <w:sz w:val="36"/>
                                <w:szCs w:val="36"/>
                              </w:rPr>
                              <w:t>INFORMATIE PROFRONDE 2026 voor bewoners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94822C" id="_x0000_t202" coordsize="21600,21600" o:spt="202" path="m,l,21600r21600,l21600,xe">
                <v:stroke joinstyle="miter"/>
                <v:path gradientshapeok="t" o:connecttype="rect"/>
              </v:shapetype>
              <v:shape id="Tekstvak 2" o:spid="_x0000_s1026" type="#_x0000_t202" style="position:absolute;left:0;text-align:left;margin-left:-180.9pt;margin-top:174.15pt;width:444pt;height:110.6pt;rotation:-90;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" stroked="f">
                <v:textbox style="mso-fit-shape-to-text:t">
                  <w:txbxContent>
                    <w:p w14:paraId="5B0E0AD9" w14:textId="2CC2BB5B" w:rsidR="003614AE" w:rsidRPr="003614AE" w:rsidRDefault="003614AE" w:rsidP="003614AE">
                      <w:pPr>
                        <w:jc w:val="center"/>
                        <w:rPr>
                          <w:rFonts w:ascii="Poppins" w:hAnsi="Poppins" w:cs="Poppins"/>
                          <w:b/>
                          <w:bCs/>
                          <w:sz w:val="36"/>
                          <w:szCs w:val="36"/>
                        </w:rPr>
                      </w:pPr>
                      <w:r w:rsidRPr="003614AE">
                        <w:rPr>
                          <w:rFonts w:ascii="Poppins" w:hAnsi="Poppins" w:cs="Poppins"/>
                          <w:b/>
                          <w:bCs/>
                          <w:sz w:val="36"/>
                          <w:szCs w:val="36"/>
                        </w:rPr>
                        <w:t>INFORMATIE PROFRONDE 2026 voor bewoners</w:t>
                      </w:r>
                    </w:p>
                  </w:txbxContent>
                </v:textbox>
                <w10:wrap type="square"/>
              </v:shape>
            </w:pict>
          </mc:Fallback>
        </mc:AlternateContent>
      </w:r>
      <w:r w:rsidR="003E6FD8">
        <w:rPr>
          <w:rFonts w:ascii="Arial" w:hAnsi="Arial" w:cs="Arial"/>
          <w:b/>
          <w:bCs/>
          <w:noProof/>
          <w:sz w:val="22"/>
          <w:szCs w:val="22"/>
          <w:lang w:eastAsia="nl-NL"/>
        </w:rPr>
        <w:drawing>
          <wp:inline distT="0" distB="0" distL="0" distR="0" wp14:anchorId="4A4D8708" wp14:editId="25476825">
            <wp:extent cx="5602605" cy="8403908"/>
            <wp:effectExtent l="9208" t="0" r="7302" b="7303"/>
            <wp:docPr id="146494231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42311" name="Afbeelding 1464942311"/>
                    <pic:cNvPicPr/>
                  </pic:nvPicPr>
                  <pic:blipFill>
                    <a:blip r:embed="rId9">
                      <a:extLst>
                        <a:ext uri="{28A0092B-C50C-407E-A947-70E740481C1C}">
                          <a14:useLocalDpi xmlns:a14="http://schemas.microsoft.com/office/drawing/2010/main" val="0"/>
                        </a:ext>
                      </a:extLst>
                    </a:blip>
                    <a:stretch>
                      <a:fillRect/>
                    </a:stretch>
                  </pic:blipFill>
                  <pic:spPr>
                    <a:xfrm rot="16200000">
                      <a:off x="0" y="0"/>
                      <a:ext cx="5606010" cy="8409016"/>
                    </a:xfrm>
                    <a:prstGeom prst="rect">
                      <a:avLst/>
                    </a:prstGeom>
                  </pic:spPr>
                </pic:pic>
              </a:graphicData>
            </a:graphic>
          </wp:inline>
        </w:drawing>
      </w:r>
    </w:p>
    <w:sectPr w:rsidR="00D07E8B" w:rsidRPr="00D40D3A" w:rsidSect="00D07E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altName w:val="Times New Roman"/>
    <w:charset w:val="00"/>
    <w:family w:val="auto"/>
    <w:pitch w:val="variable"/>
    <w:sig w:usb0="00000001"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51"/>
    <w:rsid w:val="003614AE"/>
    <w:rsid w:val="003E6FD8"/>
    <w:rsid w:val="00483A51"/>
    <w:rsid w:val="00597046"/>
    <w:rsid w:val="008F04B0"/>
    <w:rsid w:val="00AB3F37"/>
    <w:rsid w:val="00D07E8B"/>
    <w:rsid w:val="00D40D3A"/>
    <w:rsid w:val="00E60903"/>
    <w:rsid w:val="00EA2829"/>
    <w:rsid w:val="00EB3BCD"/>
    <w:rsid w:val="00F368F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A729"/>
  <w15:chartTrackingRefBased/>
  <w15:docId w15:val="{816106F4-C617-460C-BCD8-13C24FB6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83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3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3A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3A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3A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3A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3A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3A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3A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3A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3A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3A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3A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3A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3A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3A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3A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3A51"/>
    <w:rPr>
      <w:rFonts w:eastAsiaTheme="majorEastAsia" w:cstheme="majorBidi"/>
      <w:color w:val="272727" w:themeColor="text1" w:themeTint="D8"/>
    </w:rPr>
  </w:style>
  <w:style w:type="paragraph" w:styleId="Titel">
    <w:name w:val="Title"/>
    <w:basedOn w:val="Standaard"/>
    <w:next w:val="Standaard"/>
    <w:link w:val="TitelChar"/>
    <w:uiPriority w:val="10"/>
    <w:qFormat/>
    <w:rsid w:val="00483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3A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3A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3A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3A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3A51"/>
    <w:rPr>
      <w:i/>
      <w:iCs/>
      <w:color w:val="404040" w:themeColor="text1" w:themeTint="BF"/>
    </w:rPr>
  </w:style>
  <w:style w:type="paragraph" w:styleId="Lijstalinea">
    <w:name w:val="List Paragraph"/>
    <w:basedOn w:val="Standaard"/>
    <w:uiPriority w:val="34"/>
    <w:qFormat/>
    <w:rsid w:val="00483A51"/>
    <w:pPr>
      <w:ind w:left="720"/>
      <w:contextualSpacing/>
    </w:pPr>
  </w:style>
  <w:style w:type="character" w:styleId="Intensievebenadrukking">
    <w:name w:val="Intense Emphasis"/>
    <w:basedOn w:val="Standaardalinea-lettertype"/>
    <w:uiPriority w:val="21"/>
    <w:qFormat/>
    <w:rsid w:val="00483A51"/>
    <w:rPr>
      <w:i/>
      <w:iCs/>
      <w:color w:val="0F4761" w:themeColor="accent1" w:themeShade="BF"/>
    </w:rPr>
  </w:style>
  <w:style w:type="paragraph" w:styleId="Duidelijkcitaat">
    <w:name w:val="Intense Quote"/>
    <w:basedOn w:val="Standaard"/>
    <w:next w:val="Standaard"/>
    <w:link w:val="DuidelijkcitaatChar"/>
    <w:uiPriority w:val="30"/>
    <w:qFormat/>
    <w:rsid w:val="00483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3A51"/>
    <w:rPr>
      <w:i/>
      <w:iCs/>
      <w:color w:val="0F4761" w:themeColor="accent1" w:themeShade="BF"/>
    </w:rPr>
  </w:style>
  <w:style w:type="character" w:styleId="Intensieveverwijzing">
    <w:name w:val="Intense Reference"/>
    <w:basedOn w:val="Standaardalinea-lettertype"/>
    <w:uiPriority w:val="32"/>
    <w:qFormat/>
    <w:rsid w:val="00483A51"/>
    <w:rPr>
      <w:b/>
      <w:bCs/>
      <w:smallCaps/>
      <w:color w:val="0F4761" w:themeColor="accent1" w:themeShade="BF"/>
      <w:spacing w:val="5"/>
    </w:rPr>
  </w:style>
  <w:style w:type="table" w:styleId="Tabelraster">
    <w:name w:val="Table Grid"/>
    <w:basedOn w:val="Standaardtabel"/>
    <w:uiPriority w:val="39"/>
    <w:rsid w:val="00D07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cid:6352e92b-791a-4e0b-b7d3-3d5a6f8cef7e@EURP194.PROD.OUTLOOK.COM"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de Ponti</dc:creator>
  <cp:keywords/>
  <dc:description/>
  <cp:lastModifiedBy>Philomeen</cp:lastModifiedBy>
  <cp:revision>2</cp:revision>
  <cp:lastPrinted>2026-07-23T07:56:00Z</cp:lastPrinted>
  <dcterms:created xsi:type="dcterms:W3CDTF">2026-07-26T17:35:00Z</dcterms:created>
  <dcterms:modified xsi:type="dcterms:W3CDTF">2026-07-26T17:35:00Z</dcterms:modified>
</cp:coreProperties>
</file>